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  <w:ind w:left="2892" w:firstLine="0"/>
        <w:rPr>
          <w:b w:val="1"/>
          <w:bCs w:val="1"/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ПОЛЬЗОВАТЕЛЬСКОЕ СОГЛАШЕНИЕ </w:t>
      </w:r>
    </w:p>
    <w:p>
      <w:pPr>
        <w:pStyle w:val="Normal.0"/>
        <w:widowControl w:val="0"/>
        <w:spacing w:before="26" w:line="264" w:lineRule="auto"/>
        <w:ind w:left="5" w:right="366" w:hanging="5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Данное Соглашение </w:t>
      </w:r>
      <w:r>
        <w:rPr>
          <w:sz w:val="17"/>
          <w:szCs w:val="17"/>
          <w:rtl w:val="0"/>
          <w:lang w:val="ru-RU"/>
        </w:rPr>
        <w:t xml:space="preserve">не является публичной офертой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п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437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Гражданского Кодекса Российской Федерации </w:t>
      </w:r>
    </w:p>
    <w:p>
      <w:pPr>
        <w:pStyle w:val="Normal.0"/>
        <w:widowControl w:val="0"/>
        <w:spacing w:before="26" w:line="264" w:lineRule="auto"/>
        <w:ind w:left="5" w:right="366" w:hanging="5"/>
        <w:rPr>
          <w:b w:val="1"/>
          <w:bCs w:val="1"/>
          <w:sz w:val="17"/>
          <w:szCs w:val="17"/>
        </w:rPr>
      </w:pPr>
    </w:p>
    <w:p>
      <w:pPr>
        <w:pStyle w:val="Normal.0"/>
        <w:widowControl w:val="0"/>
        <w:spacing w:before="26" w:line="264" w:lineRule="auto"/>
        <w:ind w:left="5" w:right="366" w:hanging="5"/>
        <w:rPr>
          <w:b w:val="1"/>
          <w:bCs w:val="1"/>
          <w:sz w:val="17"/>
          <w:szCs w:val="17"/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Определения </w:t>
      </w:r>
    </w:p>
    <w:p>
      <w:pPr>
        <w:pStyle w:val="Normal.0"/>
        <w:widowControl w:val="0"/>
        <w:spacing w:before="26" w:line="264" w:lineRule="auto"/>
        <w:ind w:left="5" w:right="366" w:hanging="5"/>
        <w:rPr>
          <w:b w:val="1"/>
          <w:bCs w:val="1"/>
          <w:sz w:val="17"/>
          <w:szCs w:val="17"/>
        </w:rPr>
      </w:pPr>
    </w:p>
    <w:p>
      <w:pPr>
        <w:pStyle w:val="Normal.0"/>
        <w:widowControl w:val="0"/>
        <w:spacing w:before="26" w:line="264" w:lineRule="auto"/>
        <w:ind w:left="5" w:right="366" w:hanging="5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Условия Соглашения регулируют отношения </w:t>
      </w:r>
      <w:r>
        <w:rPr>
          <w:i w:val="1"/>
          <w:i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Правообладателя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i w:val="1"/>
          <w:i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Пользователя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содержат следующие определения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widowControl w:val="0"/>
        <w:spacing w:before="233" w:line="264" w:lineRule="auto"/>
        <w:ind w:left="11" w:right="1491" w:firstLine="2"/>
        <w:rPr>
          <w:outline w:val="0"/>
          <w:color w:val="1155cc"/>
          <w:sz w:val="17"/>
          <w:szCs w:val="17"/>
          <w:u w:color="1155cc"/>
          <w14:textFill>
            <w14:solidFill>
              <w14:srgbClr w14:val="1155CC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1.1.1. </w:t>
      </w:r>
      <w:r>
        <w:rPr>
          <w:b w:val="1"/>
          <w:bCs w:val="1"/>
          <w:sz w:val="17"/>
          <w:szCs w:val="17"/>
          <w:rtl w:val="0"/>
          <w:lang w:val="ru-RU"/>
        </w:rPr>
        <w:t>Соглашение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настоящий документ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размещенный в сети Интернет по адресу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: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/docs/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user-agreement.docx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</w:p>
    <w:p>
      <w:pPr>
        <w:pStyle w:val="Normal.0"/>
        <w:widowControl w:val="0"/>
        <w:spacing w:before="233" w:line="264" w:lineRule="auto"/>
        <w:ind w:left="11" w:right="344" w:firstLine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1.1.2.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Акцепт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полное и безоговорочное принятие соглашение путем осуществления действий указанных в п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3.1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настоящего Соглашения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33" w:line="264" w:lineRule="auto"/>
        <w:ind w:left="11" w:right="1194" w:firstLine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1.1.3.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Правообладатель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владелец 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:rtl w:val="0"/>
          <w:lang w:val="ru-RU"/>
          <w14:textFill>
            <w14:solidFill>
              <w14:srgbClr w14:val="191919"/>
            </w14:solidFill>
          </w14:textFill>
        </w:rPr>
        <w:t>сайта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:rtl w:val="0"/>
          <w:lang w:val="ru-RU"/>
          <w14:textFill>
            <w14:solidFill>
              <w14:srgbClr w14:val="191919"/>
            </w14:solidFill>
          </w14:textFill>
        </w:rPr>
        <w:t>расположенного в сети «Интернет» по адресу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:rtl w:val="0"/>
          <w:lang w:val="ru-RU"/>
          <w14:textFill>
            <w14:solidFill>
              <w14:srgbClr w14:val="191919"/>
            </w14:solidFill>
          </w14:textFill>
        </w:rPr>
        <w:t>: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/docs/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user-agreement.docx</w:t>
      </w:r>
      <w:r>
        <w:rPr>
          <w:outline w:val="0"/>
          <w:color w:val="191919"/>
          <w:sz w:val="17"/>
          <w:szCs w:val="17"/>
          <w:u w:color="191919"/>
          <w:shd w:val="clear" w:color="auto" w:fill="ffffff"/>
          <w14:textFill>
            <w14:solidFill>
              <w14:srgbClr w14:val="191919"/>
            </w14:solidFill>
          </w14:textFill>
        </w:rPr>
        <w:br w:type="textWrapping"/>
      </w:r>
    </w:p>
    <w:p>
      <w:pPr>
        <w:pStyle w:val="Normal.0"/>
        <w:widowControl w:val="0"/>
        <w:spacing w:before="233" w:line="264" w:lineRule="auto"/>
        <w:ind w:left="3" w:right="361" w:firstLine="1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1.1.4.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Администрация Интернет Платформы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представители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уполномочены Правообладателем на управление Платформой и Сайтом и контролем за их функционированием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(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далее по тексту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Администрация Платформы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</w:p>
    <w:p>
      <w:pPr>
        <w:pStyle w:val="Normal.0"/>
        <w:widowControl w:val="0"/>
        <w:spacing w:before="233" w:line="264" w:lineRule="auto"/>
        <w:ind w:left="11" w:right="1055" w:firstLine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1.1.5.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Пользователь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юридическое или дееспособное физическое лицо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заключившее Соглашение посредством акцепта на условиях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содержащихся в оферте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33" w:line="264" w:lineRule="auto"/>
        <w:ind w:left="11" w:right="431" w:firstLine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1.1.6.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Интернет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платформа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совокупность программных и аппаратных средств для ЭВМ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обеспечивающих публикацию для всеобщего обозрения информации и данных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объединенных общим целевым назначением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посредством технических средств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применяемых для связи между ЭВМ в сети Интернет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(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далее по тексту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Платформа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</w:p>
    <w:p>
      <w:pPr>
        <w:pStyle w:val="Normal.0"/>
        <w:widowControl w:val="0"/>
        <w:spacing w:before="233" w:line="264" w:lineRule="auto"/>
        <w:ind w:left="6" w:right="101" w:firstLine="6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1.1.7.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Интернет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сайт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совокупность веб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страниц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размещенных на виртуальном сервере и образующих единую структуру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расположенных в сети Интернет по адресу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(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далее по тексту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Сайт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) </w:t>
      </w:r>
    </w:p>
    <w:p>
      <w:pPr>
        <w:pStyle w:val="Normal.0"/>
        <w:widowControl w:val="0"/>
        <w:spacing w:before="233" w:line="264" w:lineRule="auto"/>
        <w:ind w:left="8" w:right="183" w:firstLine="4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1.1.8.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Контент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информация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представленная в текстовом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графическом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аудиовизуальном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(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видео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форматах на Сайте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являющаяся его наполнением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Контент Сайта распределяется на основной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пользовательский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и вспомогательный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-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административный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который создает Правообладатель для облегчения функционирования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включая интерфейс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33" w:line="240" w:lineRule="auto"/>
        <w:ind w:left="1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1.1.9.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Учётная запись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— хранимая в компьютерной системе совокупность данных о </w:t>
      </w:r>
    </w:p>
    <w:p>
      <w:pPr>
        <w:pStyle w:val="Normal.0"/>
        <w:widowControl w:val="0"/>
        <w:spacing w:before="26" w:line="264" w:lineRule="auto"/>
        <w:ind w:left="11" w:right="1003" w:firstLine="94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пользователе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необходимая для его опознавания и </w:t>
      </w:r>
      <w:r>
        <w:rPr>
          <w:outline w:val="0"/>
          <w:color w:val="09006d"/>
          <w:sz w:val="17"/>
          <w:szCs w:val="17"/>
          <w:u w:color="09006d"/>
          <w:rtl w:val="0"/>
          <w:lang w:val="ru-RU"/>
          <w14:textFill>
            <w14:solidFill>
              <w14:srgbClr w14:val="09006D"/>
            </w14:solidFill>
          </w14:textFill>
        </w:rPr>
        <w:t>п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редоставления доступа к его личным данным и настройкам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33" w:line="240" w:lineRule="auto"/>
        <w:ind w:right="3441"/>
        <w:jc w:val="right"/>
        <w:rPr>
          <w:b w:val="1"/>
          <w:bCs w:val="1"/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Предмет Соглашения </w:t>
      </w:r>
    </w:p>
    <w:p>
      <w:pPr>
        <w:pStyle w:val="Normal.0"/>
        <w:widowControl w:val="0"/>
        <w:spacing w:before="251" w:line="264" w:lineRule="auto"/>
        <w:ind w:right="332" w:firstLine="4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Соглашения определяет условия и порядок использования результатов интеллектуальной деятельности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и элементов контента Веб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сайта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расположенного в сети Интернет по адресу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17"/>
          <w:szCs w:val="1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</w:t>
      </w:r>
      <w:r>
        <w:rPr>
          <w:outline w:val="0"/>
          <w:color w:val="103bc0"/>
          <w:sz w:val="17"/>
          <w:szCs w:val="17"/>
          <w:u w:color="103bc0"/>
          <w:rtl w:val="0"/>
          <w:lang w:val="ru-RU"/>
          <w14:textFill>
            <w14:solidFill>
              <w14:srgbClr w14:val="103BC0"/>
            </w14:solidFill>
          </w14:textFill>
        </w:rPr>
        <w:t xml:space="preserve">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по тексту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Сайт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),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Сторон и другие особенности функционирования Сайта и Платформы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взаимоотношений Пользователей и Правообладателя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друг с другом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64" w:lineRule="auto"/>
        <w:ind w:right="332" w:firstLine="4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2.2.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Правообладатель гарантирует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он является правообладателем прав на Сайт указанный в п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.2.1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Соглашения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233" w:line="240" w:lineRule="auto"/>
        <w:ind w:left="2886" w:firstLine="0"/>
        <w:rPr>
          <w:b w:val="1"/>
          <w:bCs w:val="1"/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Согласие с условиями соглашения </w:t>
      </w:r>
    </w:p>
    <w:p>
      <w:pPr>
        <w:pStyle w:val="Normal.0"/>
        <w:widowControl w:val="0"/>
        <w:spacing w:before="251" w:line="264" w:lineRule="auto"/>
        <w:ind w:left="6" w:right="524" w:firstLine="0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Акцептом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принятием оферты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являются действия Пользователя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направленныена использования функциональных возможностей Платформы 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Сайта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 такими действиями понимается скачивание 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установка клиента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авторизация Пользователя в Платформе 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Сайте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sz w:val="17"/>
          <w:szCs w:val="17"/>
        </w:rPr>
        <w:br w:type="textWrapping"/>
      </w: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Совершая действия по принятию оферты в порядке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определенном п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3.1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настоящего Соглашения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гарантирует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ознакомлен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согласен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полностью и безоговорочно принимает все условия</w:t>
      </w:r>
      <w:r>
        <w:rPr>
          <w:sz w:val="17"/>
          <w:szCs w:val="17"/>
          <w:rtl w:val="0"/>
          <w:lang w:val="ru-RU"/>
        </w:rPr>
        <w:t xml:space="preserve">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Соглашения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обязуется их соблюдать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773" w:hanging="4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Настоящим Пользователь подтверждает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акцепт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совершение действий по принятия оферты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равносилен подписанию и заключение Соглашения на условиях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изложенных в настоящем Соглашении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0"/>
        <w:spacing w:line="240" w:lineRule="auto"/>
        <w:ind w:left="6" w:firstLine="0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3.4.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Оферта вступает в силу с момента размещения в сети Интернет по адресу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17"/>
          <w:szCs w:val="1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/docs/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user-agreement.docx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действует до момента отзыва оферты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26" w:line="240" w:lineRule="auto"/>
        <w:ind w:left="6" w:firstLine="0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3.5.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Соглашение размещено в письменном виде на Сайте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26" w:line="264" w:lineRule="auto"/>
        <w:ind w:right="34" w:firstLine="6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3.6.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Соглашение может быть принято исключительно в целом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428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Гражданского Кодекса Российской Федерации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принятия Пользователем условий настоящего Соглашения оно приобретает юридическую силу договора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заключенного между Правообладателем и Пользователем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такой договор как бумажный документ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подписанный обеими Сторонами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оформляется</w:t>
      </w:r>
      <w:r>
        <w:rPr>
          <w:outline w:val="0"/>
          <w:color w:val="000000"/>
          <w:sz w:val="17"/>
          <w:szCs w:val="1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right="77" w:firstLine="6"/>
        <w:rPr>
          <w:outline w:val="0"/>
          <w:color w:val="103bc0"/>
          <w:sz w:val="17"/>
          <w:szCs w:val="17"/>
          <w:u w:color="103bc0"/>
          <w14:textFill>
            <w14:solidFill>
              <w14:srgbClr w14:val="103BC0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3.7.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оставляет за собой право вносить изменения в настоящее Соглашение без какого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либо специального уведомления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 связи с чем Пользователь обязуется регулярно отслеживать изменения в Соглашении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Новая редакция Соглашения вступает в силу с момента ее размещения на данной странице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если иное не предусмотрено новой редакцией Соглашения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Действующая редакция Соглашения всегда находился на данной Веб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Странице по адресу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/docs/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user-agreement.docx</w:t>
      </w:r>
    </w:p>
    <w:p>
      <w:pPr>
        <w:pStyle w:val="Normal.0"/>
        <w:widowControl w:val="0"/>
        <w:spacing w:before="300" w:line="240" w:lineRule="auto"/>
        <w:ind w:left="2883" w:firstLine="0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Права и обязанности сторон </w:t>
      </w:r>
    </w:p>
    <w:p>
      <w:pPr>
        <w:pStyle w:val="Normal.0"/>
        <w:widowControl w:val="0"/>
        <w:spacing w:before="251" w:line="240" w:lineRule="auto"/>
        <w:ind w:left="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Пользователь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вправе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: </w:t>
      </w:r>
    </w:p>
    <w:p>
      <w:pPr>
        <w:pStyle w:val="Normal.0"/>
        <w:widowControl w:val="0"/>
        <w:spacing w:before="26" w:line="264" w:lineRule="auto"/>
        <w:ind w:left="3" w:right="2257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Использовать Сайт в пределах и способами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предусмотренными Соглашением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Использовать Платформу для личных целей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40" w:lineRule="auto"/>
        <w:ind w:left="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Пользоваться функциональными возможностями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6" w:line="240" w:lineRule="auto"/>
        <w:ind w:left="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Осуществлять Поддержку Проекта на добровольной основе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6" w:line="264" w:lineRule="auto"/>
        <w:ind w:left="3" w:right="1075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4.1.5.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Направлять Администрации Платформы запросы по функционированию Платформы 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Пользователь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обязуется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: </w:t>
      </w:r>
    </w:p>
    <w:p>
      <w:pPr>
        <w:pStyle w:val="Normal.0"/>
        <w:widowControl w:val="0"/>
        <w:spacing w:before="9" w:line="264" w:lineRule="auto"/>
        <w:ind w:left="11" w:right="2209" w:hanging="7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Использовать Сайт и Платформу только в пределах тех прав и теми способами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предусмотрены в Соглашении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3" w:right="117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Хранить в тайне и не раскрывать третьим лицам информацию о своем пароле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дающем доступ в Учетную запись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 случае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если такая информация по тем или иным причинам станет известна третьим лицам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Пользователь обязуется немедленно изменить его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3" w:right="508" w:hanging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использовать никаких приборов либо компьютерных программ для вмешательства или попытки вмешательства в процесс нормального функционирования Сайта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Платформы Правообладателя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использовать внутриигровые ресурсы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предоставляемые Правообладателем или Администрации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 противоправных целях или в целях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могут каким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либо образом нанести ущерб Платформе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третьим лицам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995" w:hanging="7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4.2.5.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загружать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хранить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публиковать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распространять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предоставлять доступ или иным образом использовать вирусы и другие вредоносные программы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5" w:right="74" w:hanging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4.2.6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осуществлять действия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направленные на дестабилизацию функционирования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осуществлять попытки несанкционированного доступа к управлению Платформой или ее закрытыми разделами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также осуществлять любые иные аналогичные действия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1341" w:hanging="7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4.2.7.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разглашать конфиденциальную информацию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которая стала ему известна в результате взаимоотношений с Платформой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40" w:lineRule="auto"/>
        <w:ind w:left="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равно как и Администрация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вправе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: </w:t>
      </w:r>
    </w:p>
    <w:p>
      <w:pPr>
        <w:pStyle w:val="Normal.0"/>
        <w:widowControl w:val="0"/>
        <w:spacing w:before="26" w:line="264" w:lineRule="auto"/>
        <w:ind w:left="11" w:right="2096" w:hanging="7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Приостановить или прекратить регистрацию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доступ Пользователя на Сайт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Платформу без объяснения причин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3" w:right="159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Вносить в одностороннем порядке изменения в Соглашения путем издания его новых редакций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Удалять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редактировать пользовательский контент по своему усмотрению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Временно прекращать работу Сайта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равно частично ограничивать или полностью прекращать доступ к Сайту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Платформе до завершения необходимого технического обслуживания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модернизации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right="348" w:firstLine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4.3.5.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 любое время изменять оформление Платформы 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Контент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список сервисов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изменять или дополнять используемые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 хранящиеся в Платформе программное обеспечение и другие объекты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любые серверные приложения в любое время с предварительным уведомлением или без такового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4.3.6.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При необходимости отправлять Пользователям сообщения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касающиеся использования Платформы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right="434" w:firstLine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4.3.7.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Предоставлять Пользователю доступ к Платформе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порядок взаимодействия с которой описывается в настоящем Соглашении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также других документах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регулируют взаимоотношения между Администрацией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Правообладателем и Пользователями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5" w:right="559" w:hanging="2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4.3.8.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Устанавливать дополнительные ограничения на использование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также изменять такие ограничения в любое время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3" w:right="97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4.3.9.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Осуществлять иные действия с целью улучшения качества и удобства использования Пользователем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4.3.10.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Осуществлять контроль за функционированием Платформы 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за их работоспособностью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также за действиями Пользователей в процессе использования ими функциональных возможностей Платформы 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.</w:t>
      </w:r>
    </w:p>
    <w:p>
      <w:pPr>
        <w:pStyle w:val="Normal.0"/>
        <w:widowControl w:val="0"/>
        <w:spacing w:line="264" w:lineRule="auto"/>
        <w:ind w:left="3" w:right="15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4.4.11.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На свое усмотрение начислять на учетную запись пользователя виртуальную игровую валюту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бонусы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равно как и Администрация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обязуется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: </w:t>
      </w:r>
    </w:p>
    <w:p>
      <w:pPr>
        <w:pStyle w:val="Normal.0"/>
        <w:widowControl w:val="0"/>
        <w:spacing w:before="9" w:line="264" w:lineRule="auto"/>
        <w:ind w:left="3" w:right="105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4.4.1.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Консультировать Пользователя по вопросам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касающимся Сайта посредством форума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Сложность вопроса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объем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 сроки консультирования определяются в каждом случае Правообладателем самостоятельно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4.4.2.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Воздерживаться от каких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либо действий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способных затруднить осуществление Пользователем предоставленного ему права использования Сайта и Платформы в установленных Соглашением пределах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4.4.3.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Предоставлять информацию по вопросам работы с Платформой посредством форума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социальных сетей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блога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300" w:line="240" w:lineRule="auto"/>
        <w:jc w:val="center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5.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Поддержка проекта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64" w:lineRule="auto"/>
        <w:ind w:left="11" w:right="2235" w:hanging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5.1.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Любой Пользователь имеет возможность осуществить поддержку Проекта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путем перечисления денежных средств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доступными способами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 Сайте Проекта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319" w:hanging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5.2.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Администрация Платформы обязуется использовать полученные денежные средства для поддержания и развития Проекта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right="59" w:firstLine="13"/>
        <w:rPr>
          <w:outline w:val="0"/>
          <w:color w:val="000000"/>
          <w:sz w:val="17"/>
          <w:szCs w:val="17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Пользователь осознает и понимает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что поскольку целью получения поддержки Проекта предполагается использование полученных денежных средств для развития и поддержания деятельности проекта в текущий момент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также на поддержание и развитие Проекта в будущем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то предоставление отчетов об использовании денежных средств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полученных от конкретного Пользователя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представляется возможным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5.3. </w:t>
      </w:r>
      <w:r>
        <w:rPr>
          <w:sz w:val="17"/>
          <w:szCs w:val="17"/>
          <w:rtl w:val="0"/>
          <w:lang w:val="ru-RU"/>
        </w:rPr>
        <w:t>Возврат денежных средств возможен осуществляется в соответствии с Политикой возвратов</w:t>
      </w:r>
      <w:r>
        <w:rPr>
          <w:sz w:val="17"/>
          <w:szCs w:val="17"/>
          <w:rtl w:val="0"/>
          <w:lang w:val="ru-RU"/>
        </w:rPr>
        <w:t xml:space="preserve">, </w:t>
      </w:r>
      <w:r>
        <w:rPr>
          <w:sz w:val="17"/>
          <w:szCs w:val="17"/>
          <w:rtl w:val="0"/>
          <w:lang w:val="ru-RU"/>
        </w:rPr>
        <w:t>размещенной по адресу</w:t>
      </w:r>
      <w:r>
        <w:rPr>
          <w:sz w:val="17"/>
          <w:szCs w:val="17"/>
          <w:rtl w:val="0"/>
          <w:lang w:val="en-US"/>
        </w:rPr>
        <w:t xml:space="preserve">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https://app.farm.coffee.agency</w:t>
      </w:r>
      <w:r>
        <w:rPr>
          <w:outline w:val="0"/>
          <w:color w:val="191919"/>
          <w:sz w:val="17"/>
          <w:szCs w:val="17"/>
          <w:u w:color="191919"/>
          <w:rtl w:val="0"/>
          <w:lang w:val="en-US"/>
          <w14:textFill>
            <w14:solidFill>
              <w14:srgbClr w14:val="191919"/>
            </w14:solidFill>
          </w14:textFill>
        </w:rPr>
        <w:t>/docs/secure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.docx</w:t>
      </w:r>
    </w:p>
    <w:p>
      <w:pPr>
        <w:pStyle w:val="Normal.0"/>
        <w:widowControl w:val="0"/>
        <w:spacing w:before="233" w:line="240" w:lineRule="auto"/>
        <w:ind w:right="3261"/>
        <w:jc w:val="right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6.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Персональные данные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64" w:lineRule="auto"/>
        <w:ind w:left="4" w:right="188" w:firstLine="3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6.1.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В случае утери Пользователем идентификационных данных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логина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пароля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для доступа к Учетной записи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Пользователь вправе запросить данные сведение у Правообладателя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посредствам направления запроса через электронную почту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524" w:line="240" w:lineRule="auto"/>
        <w:ind w:right="3135"/>
        <w:jc w:val="right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Ответственность сторон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64" w:lineRule="auto"/>
        <w:ind w:left="6" w:right="498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Стороны несут ответственность за неисполнение или ненадлежащее исполнение своих обязательств в соответствии с условиями Соглашения и законодательства Российской Федерации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2" w:right="65" w:firstLine="5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ответственность за сохранность загруженных Пользователем данных и информации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кроме случаев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когда Пользователь передает Правообладателю персональные и иные конфиденциальные данные в процессе использования функциональных возможностей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ответственности за технические перебои в работе Сайта и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Вместе с тем Правообладатель обязуется принимать все разумные меры для предотвращения таких перебоев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ответственности за содержание сообщений или материалов Пользователей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любые мнения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рекомендации или советы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содержащиеся в пользовательском контенте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осуществляет предварительную проверку содержания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подлинности и безопасности этих материалов либо их компонентов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 равно их соответствия требованиям применимого права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 наличия у Пользователей необходимого объема прав на их использование в обязательном порядке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5" w:right="123" w:firstLine="1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7.5.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гарантирует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что Платформа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программное обеспечение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сервера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компьютерные сети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Сайт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используемые Платформой свободны от ошибок и вредоносных программ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ответственности в случае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если использование повлекло за собой утрату данных или порчу оборудования Пользователя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Вместе с тем Правообладатель обязуется прилагать максимум усилий для контроля Платформы и Сайта на предмет вредоносных программ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но в тоже время Пользователь соглашается с тем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что Правообладатель не дает каких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либо гарантий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что Платформа 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(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или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)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Сайт не причинит какого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-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либо ущерба Пользователю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166" w:hanging="4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7.6.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ответственность за любой ущерб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который может быть причинен Пользователю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включая потерю данных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информации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удалением учетной записи или прекращением функционирования Платформы и Сайта в связи с обстоятельствами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не зависят от него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2" w:right="136" w:firstLine="5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7.7.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несет ответственности перед Пользователями или перед любыми третьими лицами за любой ущерб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включая упущенную выгоду или потерянные данные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вред жизни и здоровью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чести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достоинству или деловой репутации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явившийся результатом использования Платформы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6" w:right="100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7.8.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Любые торговые марки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знаки и названия товаров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служб и организаций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права на дизайн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авторские и смежные права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которые упоминаются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используются или цитируются в рамках Платформы 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принадлежат их законным владельцам и их использование здесь не дает право на любое другое использование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.</w:t>
      </w:r>
    </w:p>
    <w:p>
      <w:pPr>
        <w:pStyle w:val="Normal.0"/>
        <w:widowControl w:val="0"/>
        <w:spacing w:line="264" w:lineRule="auto"/>
        <w:ind w:left="8" w:right="166" w:hanging="1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7.9.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Правообладатель не гарантирует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что Пользователь получит тот эффект от использования Платформы или Сайта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который он предполагал получить при ознакомлении с Платформой и ее функционалом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300" w:line="240" w:lineRule="auto"/>
        <w:jc w:val="center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Разрешение споров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40" w:lineRule="auto"/>
        <w:ind w:left="6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Претензионный порядок досудебного урегулирования споров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является для </w:t>
      </w:r>
    </w:p>
    <w:p>
      <w:pPr>
        <w:pStyle w:val="Normal.0"/>
        <w:widowControl w:val="0"/>
        <w:spacing w:before="26" w:line="240" w:lineRule="auto"/>
        <w:ind w:left="8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Сторон обязательным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6" w:line="264" w:lineRule="auto"/>
        <w:ind w:left="2" w:right="555" w:firstLine="4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Претензионные письма направляются Сторонами нарочным либо заказным почтовым отправлением с уведомлением о вручении по адресу местонахождения Стороны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6" w:right="583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8.3.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Направление Сторонами претензионных писем иным способом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чем указано в п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.8.2. </w:t>
      </w: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  <w:br w:type="textWrapping"/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8.4.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Срок рассмотрения претензионного письма составляет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30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рабочих дней со дня получение последнего адресатом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64" w:lineRule="auto"/>
        <w:ind w:left="11" w:right="594" w:hanging="4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8.5.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Споры по настоящему Соглашению разрешаются в судебном порядке в судах по фактическому месту нахождения Правообладателя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300" w:line="240" w:lineRule="auto"/>
        <w:ind w:right="2780"/>
        <w:jc w:val="right"/>
        <w:rPr>
          <w:b w:val="1"/>
          <w:bCs w:val="1"/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9. 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Заключительные положения</w:t>
      </w: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251" w:line="264" w:lineRule="auto"/>
        <w:ind w:left="4" w:firstLine="1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9.1.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Настоящее Соглашение регулируется и толкуется в соответствии с законодательством Российской Федерации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Вопросы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не урегулированные настоящим Соглашением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подлежат разрешению в соответствии с законодательством Российской Федерации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Все возможные споры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вытекающие из отношений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регулируемых настоящим Соглашением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разрешаются в порядке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установленном действующим законодательством Российской Федерации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,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по нормам российского права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. </w:t>
      </w:r>
    </w:p>
    <w:p>
      <w:pPr>
        <w:pStyle w:val="Normal.0"/>
        <w:widowControl w:val="0"/>
        <w:spacing w:before="9" w:line="240" w:lineRule="auto"/>
        <w:ind w:left="5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b w:val="1"/>
          <w:bCs w:val="1"/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 xml:space="preserve">9.2. 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Соглашение носит обязательный характер и действует с момента акцепта Пользователем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.</w:t>
      </w:r>
    </w:p>
    <w:p>
      <w:pPr>
        <w:pStyle w:val="Normal.0"/>
        <w:widowControl w:val="0"/>
        <w:spacing w:before="9" w:line="240" w:lineRule="auto"/>
        <w:ind w:left="5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</w:p>
    <w:p>
      <w:pPr>
        <w:pStyle w:val="Normal.0"/>
        <w:widowControl w:val="0"/>
        <w:spacing w:before="9" w:line="240" w:lineRule="auto"/>
        <w:ind w:left="5" w:firstLine="0"/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pP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Ревизиты правообладателя</w:t>
      </w:r>
      <w:r>
        <w:rPr>
          <w:outline w:val="0"/>
          <w:color w:val="191919"/>
          <w:sz w:val="17"/>
          <w:szCs w:val="17"/>
          <w:u w:color="191919"/>
          <w:rtl w:val="0"/>
          <w:lang w:val="ru-RU"/>
          <w14:textFill>
            <w14:solidFill>
              <w14:srgbClr w14:val="191919"/>
            </w14:solidFill>
          </w14:textFill>
        </w:rPr>
        <w:t>:</w:t>
      </w:r>
    </w:p>
    <w:tbl>
      <w:tblPr>
        <w:tblW w:w="84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65"/>
      </w:tblGrid>
      <w:tr>
        <w:tblPrEx>
          <w:shd w:val="clear" w:color="auto" w:fill="ced7e7"/>
        </w:tblPrEx>
        <w:trPr>
          <w:trHeight w:val="4420" w:hRule="atLeast"/>
        </w:trPr>
        <w:tc>
          <w:tcPr>
            <w:tcW w:type="dxa" w:w="84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Общество с ограниченной ответственностью «ТехноГармония»</w:t>
              <w:br w:type="textWrapping"/>
              <w:t>Юридический адрес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: 188300,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Ленинградская область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Гатчинский р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н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г Гатчина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пр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кт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25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Октября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д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. 42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помещ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1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 xml:space="preserve">ИНН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4705119764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 xml:space="preserve">ОГРН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1244700027330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 xml:space="preserve">КПП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470501001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>Р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40702810820000194593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 xml:space="preserve">в ООО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"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Банк Точка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"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>К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30101810600000000812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 xml:space="preserve">БИК 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30101810745374525104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>Телефон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: +79650076851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br w:type="textWrapping"/>
              <w:t>Электронная почта</w:t>
            </w:r>
            <w:r>
              <w:rPr>
                <w:sz w:val="18"/>
                <w:szCs w:val="18"/>
                <w:shd w:val="nil" w:color="auto" w:fill="auto"/>
                <w:rtl w:val="0"/>
                <w:lang w:val="ru-RU"/>
              </w:rPr>
              <w:t>: technoharmony@yandex.ru</w:t>
            </w:r>
          </w:p>
        </w:tc>
      </w:tr>
    </w:tbl>
    <w:p>
      <w:pPr>
        <w:pStyle w:val="Normal.0"/>
        <w:widowControl w:val="0"/>
        <w:spacing w:before="9" w:line="240" w:lineRule="auto"/>
      </w:pPr>
      <w:r>
        <w:rPr>
          <w:outline w:val="0"/>
          <w:color w:val="191919"/>
          <w:sz w:val="17"/>
          <w:szCs w:val="17"/>
          <w:u w:color="191919"/>
          <w14:textFill>
            <w14:solidFill>
              <w14:srgbClr w14:val="191919"/>
            </w14:solidFill>
          </w14:textFill>
        </w:rPr>
      </w:r>
    </w:p>
    <w:sectPr>
      <w:headerReference w:type="default" r:id="rId4"/>
      <w:footerReference w:type="default" r:id="rId5"/>
      <w:pgSz w:w="11920" w:h="16840" w:orient="portrait"/>
      <w:pgMar w:top="1429" w:right="1401" w:bottom="1527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